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E70AF7E"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w:t>
      </w:r>
      <w:r w:rsidR="00A4496E">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sidR="0019028A">
        <w:rPr>
          <w:rFonts w:ascii="Arial" w:eastAsia="Arial Unicode MS" w:hAnsi="Arial" w:cs="Arial"/>
          <w:b/>
          <w:bCs/>
          <w:i/>
          <w:sz w:val="28"/>
        </w:rPr>
        <w:t>5</w:t>
      </w:r>
      <w:r w:rsidR="00264B34">
        <w:rPr>
          <w:rFonts w:ascii="Arial" w:eastAsia="Arial Unicode MS" w:hAnsi="Arial" w:cs="Arial"/>
          <w:b/>
          <w:bCs/>
          <w:i/>
          <w:sz w:val="28"/>
        </w:rPr>
        <w:t>0</w:t>
      </w:r>
      <w:r w:rsidR="00AF5005">
        <w:rPr>
          <w:rFonts w:ascii="Arial" w:eastAsia="Arial Unicode MS" w:hAnsi="Arial" w:cs="Arial"/>
          <w:b/>
          <w:bCs/>
          <w:i/>
          <w:sz w:val="28"/>
        </w:rPr>
        <w:t>9032</w:t>
      </w:r>
    </w:p>
    <w:p w14:paraId="7EB5C9AE" w14:textId="6F4AAA2F" w:rsidR="00A24F28" w:rsidRPr="00927C1B" w:rsidRDefault="006B430D"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009C5239" w:rsidRPr="00F4738E">
        <w:rPr>
          <w:rFonts w:ascii="Arial" w:eastAsia="Arial Unicode MS" w:hAnsi="Arial" w:cs="Arial"/>
          <w:b/>
          <w:bCs/>
          <w:sz w:val="24"/>
        </w:rPr>
        <w:t xml:space="preserve">, </w:t>
      </w:r>
      <w:r w:rsidR="00883C3A">
        <w:rPr>
          <w:rFonts w:ascii="Arial" w:eastAsia="Arial Unicode MS" w:hAnsi="Arial" w:cs="Arial"/>
          <w:b/>
          <w:bCs/>
          <w:sz w:val="24"/>
        </w:rPr>
        <w:t>13</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sidR="00547786">
        <w:rPr>
          <w:rFonts w:ascii="Arial" w:eastAsia="Arial Unicode MS" w:hAnsi="Arial" w:cs="Arial"/>
          <w:b/>
          <w:bCs/>
          <w:sz w:val="24"/>
        </w:rPr>
        <w:t>Oct</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sidR="00547786">
        <w:rPr>
          <w:rFonts w:ascii="Arial" w:eastAsia="Arial Unicode MS" w:hAnsi="Arial" w:cs="Arial"/>
          <w:b/>
          <w:bCs/>
          <w:sz w:val="24"/>
        </w:rPr>
        <w:t>17</w:t>
      </w:r>
      <w:r w:rsidR="00D947D8" w:rsidRPr="00D947D8">
        <w:rPr>
          <w:rFonts w:ascii="Arial" w:eastAsia="Arial Unicode MS" w:hAnsi="Arial" w:cs="Arial"/>
          <w:b/>
          <w:bCs/>
          <w:sz w:val="24"/>
          <w:vertAlign w:val="superscript"/>
        </w:rPr>
        <w:t>th</w:t>
      </w:r>
      <w:r w:rsidR="00D947D8">
        <w:rPr>
          <w:rFonts w:ascii="Arial" w:eastAsia="Arial Unicode MS" w:hAnsi="Arial" w:cs="Arial"/>
          <w:b/>
          <w:bCs/>
          <w:sz w:val="24"/>
        </w:rPr>
        <w:t xml:space="preserve"> </w:t>
      </w:r>
      <w:r w:rsidR="00547786">
        <w:rPr>
          <w:rFonts w:ascii="Arial" w:eastAsia="Arial Unicode MS" w:hAnsi="Arial" w:cs="Arial"/>
          <w:b/>
          <w:bCs/>
          <w:sz w:val="24"/>
        </w:rPr>
        <w:t>Oct</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61D89951"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5DD5" w:rsidRPr="00165DD5">
        <w:rPr>
          <w:rFonts w:ascii="Arial" w:hAnsi="Arial" w:cs="Arial"/>
          <w:b/>
        </w:rPr>
        <w:t>Discussion o</w:t>
      </w:r>
      <w:r w:rsidR="00165DD5">
        <w:rPr>
          <w:rFonts w:ascii="Arial" w:hAnsi="Arial" w:cs="Arial"/>
          <w:b/>
        </w:rPr>
        <w:t>n</w:t>
      </w:r>
      <w:r w:rsidR="00165DD5" w:rsidRPr="00165DD5">
        <w:rPr>
          <w:rFonts w:ascii="Arial" w:hAnsi="Arial" w:cs="Arial"/>
          <w:b/>
        </w:rPr>
        <w:t xml:space="preserve"> UE serving satellite identifier report for UE-Satellite-UE communication</w:t>
      </w:r>
    </w:p>
    <w:p w14:paraId="4D475730" w14:textId="635A8758" w:rsidR="00A24F28" w:rsidRPr="00C61B3A" w:rsidRDefault="002A3C41" w:rsidP="00A24F28">
      <w:pPr>
        <w:ind w:left="2127" w:hanging="2127"/>
        <w:rPr>
          <w:rFonts w:ascii="Arial" w:hAnsi="Arial" w:cs="Arial"/>
          <w:b/>
        </w:rPr>
      </w:pPr>
      <w:r w:rsidRPr="00165DD5">
        <w:rPr>
          <w:rFonts w:ascii="Arial" w:hAnsi="Arial" w:cs="Arial"/>
          <w:b/>
        </w:rPr>
        <w:t>Document for:</w:t>
      </w:r>
      <w:r w:rsidRPr="00165DD5">
        <w:rPr>
          <w:rFonts w:ascii="Arial" w:hAnsi="Arial" w:cs="Arial"/>
          <w:b/>
        </w:rPr>
        <w:tab/>
      </w:r>
      <w:r w:rsidR="00B4739E" w:rsidRPr="00165DD5">
        <w:rPr>
          <w:rFonts w:ascii="Arial" w:hAnsi="Arial" w:cs="Arial"/>
          <w:b/>
        </w:rPr>
        <w:t>Discussion</w:t>
      </w:r>
    </w:p>
    <w:p w14:paraId="44E8A11B" w14:textId="3E0D9224"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65DD5">
        <w:rPr>
          <w:rFonts w:ascii="Arial" w:hAnsi="Arial" w:cs="Arial"/>
          <w:b/>
        </w:rPr>
        <w:t>19.1.2</w:t>
      </w:r>
    </w:p>
    <w:p w14:paraId="2B796C64" w14:textId="085B4ADA" w:rsidR="00A24F28" w:rsidRPr="00927C1B" w:rsidRDefault="00A24F28" w:rsidP="00A24F28">
      <w:pPr>
        <w:ind w:left="2127" w:hanging="2127"/>
        <w:rPr>
          <w:rFonts w:ascii="Arial" w:hAnsi="Arial" w:cs="Arial"/>
          <w:b/>
        </w:rPr>
      </w:pPr>
      <w:r w:rsidRPr="00165DD5">
        <w:rPr>
          <w:rFonts w:ascii="Arial" w:hAnsi="Arial" w:cs="Arial"/>
          <w:b/>
        </w:rPr>
        <w:t>Work Item / Release:</w:t>
      </w:r>
      <w:r w:rsidRPr="00165DD5">
        <w:rPr>
          <w:rFonts w:ascii="Arial" w:hAnsi="Arial" w:cs="Arial"/>
          <w:b/>
        </w:rPr>
        <w:tab/>
      </w:r>
      <w:r w:rsidR="00165DD5" w:rsidRPr="00165DD5">
        <w:rPr>
          <w:rFonts w:ascii="Arial" w:hAnsi="Arial" w:cs="Arial"/>
          <w:b/>
        </w:rPr>
        <w:t>5GSAT_Ph3-ARC</w:t>
      </w:r>
      <w:r w:rsidR="00E2205A" w:rsidRPr="00165DD5">
        <w:rPr>
          <w:rFonts w:ascii="Arial" w:hAnsi="Arial" w:cs="Arial"/>
          <w:b/>
        </w:rPr>
        <w:t xml:space="preserve"> / Rel-</w:t>
      </w:r>
      <w:r w:rsidR="00165DD5" w:rsidRPr="00165DD5">
        <w:rPr>
          <w:rFonts w:ascii="Arial" w:hAnsi="Arial" w:cs="Arial"/>
          <w:b/>
        </w:rPr>
        <w:t>19</w:t>
      </w:r>
    </w:p>
    <w:p w14:paraId="6C3FFB29" w14:textId="5082CD9B" w:rsidR="00EF48DB" w:rsidRPr="00927C1B" w:rsidRDefault="00A24F28" w:rsidP="00EC53AC">
      <w:pPr>
        <w:jc w:val="both"/>
        <w:rPr>
          <w:rFonts w:ascii="Arial" w:hAnsi="Arial" w:cs="Arial"/>
          <w:i/>
        </w:rPr>
      </w:pPr>
      <w:r w:rsidRPr="00927C1B">
        <w:rPr>
          <w:rFonts w:ascii="Arial" w:hAnsi="Arial" w:cs="Arial"/>
          <w:i/>
        </w:rPr>
        <w:t xml:space="preserve">Abstract: </w:t>
      </w:r>
      <w:r w:rsidR="001244FF">
        <w:rPr>
          <w:rFonts w:ascii="Arial" w:hAnsi="Arial" w:cs="Arial"/>
          <w:i/>
        </w:rPr>
        <w:t>Overview of the options for satellite identifier reporting and proposal to resolve this issue.</w:t>
      </w:r>
    </w:p>
    <w:p w14:paraId="6D9354FE" w14:textId="77777777" w:rsidR="00A93620" w:rsidRDefault="00B3593E" w:rsidP="00B3593E">
      <w:pPr>
        <w:pStyle w:val="Heading1"/>
      </w:pPr>
      <w:r w:rsidRPr="00927C1B">
        <w:t xml:space="preserve">1. </w:t>
      </w:r>
      <w:r w:rsidR="00B4739E">
        <w:t>Introduction</w:t>
      </w:r>
    </w:p>
    <w:p w14:paraId="44E565E5" w14:textId="39753352" w:rsidR="00165DD5" w:rsidRDefault="00165DD5" w:rsidP="00165DD5">
      <w:r>
        <w:t xml:space="preserve">Based on current call setup procedure of UE-satellite-UE communication in IMS described in TS 23.228, after receiving an INVITE message from the originating side P-CSCF, the terminating side P-CSCF requests the Access Network Information from 5GC to obtain UE’s serving satellite identifier, however the UE may be in IDLE state, i.e., the IMS PDU Session may be deactivated. In this case, the serving satellite identifier cannot be obtained. </w:t>
      </w:r>
    </w:p>
    <w:p w14:paraId="48309347" w14:textId="603E9F63" w:rsidR="00294B58" w:rsidRPr="00294B58" w:rsidRDefault="00165DD5" w:rsidP="00165DD5">
      <w:r>
        <w:t>During last meeting online and offline discussions, two different directions were proposed to solve this issue and need further analysis.</w:t>
      </w:r>
    </w:p>
    <w:p w14:paraId="0A8EE024" w14:textId="77777777" w:rsidR="0076782A" w:rsidRDefault="00F261CF" w:rsidP="00F261CF">
      <w:pPr>
        <w:pStyle w:val="Heading1"/>
        <w:rPr>
          <w:lang w:eastAsia="zh-CN"/>
        </w:rPr>
      </w:pPr>
      <w:r>
        <w:rPr>
          <w:lang w:eastAsia="zh-CN"/>
        </w:rPr>
        <w:t>2. Discussion</w:t>
      </w:r>
    </w:p>
    <w:p w14:paraId="78AEA659" w14:textId="77777777" w:rsidR="00165DD5" w:rsidRPr="00165DD5" w:rsidRDefault="00165DD5" w:rsidP="00165DD5">
      <w:pPr>
        <w:pStyle w:val="Heading2"/>
      </w:pPr>
      <w:r w:rsidRPr="00165DD5">
        <w:t>2.1. Network-Triggered Service Request Procedure enhancement</w:t>
      </w:r>
    </w:p>
    <w:p w14:paraId="5F30952C" w14:textId="2C2224BD" w:rsidR="00165DD5" w:rsidRDefault="00165DD5" w:rsidP="00165DD5">
      <w:pPr>
        <w:rPr>
          <w:lang w:eastAsia="zh-CN"/>
        </w:rPr>
      </w:pPr>
      <w:r>
        <w:rPr>
          <w:lang w:eastAsia="zh-CN"/>
        </w:rPr>
        <w:t xml:space="preserve">In last meeting, we proposed to enhance the SMF to trigger </w:t>
      </w:r>
      <w:r w:rsidR="00D34A7F">
        <w:rPr>
          <w:lang w:eastAsia="zh-CN"/>
        </w:rPr>
        <w:t xml:space="preserve">a </w:t>
      </w:r>
      <w:r>
        <w:rPr>
          <w:lang w:eastAsia="zh-CN"/>
        </w:rPr>
        <w:t xml:space="preserve">Service Request procedure if it receives a request from </w:t>
      </w:r>
      <w:r w:rsidR="00D34A7F">
        <w:rPr>
          <w:lang w:eastAsia="zh-CN"/>
        </w:rPr>
        <w:t xml:space="preserve">the </w:t>
      </w:r>
      <w:r>
        <w:rPr>
          <w:lang w:eastAsia="zh-CN"/>
        </w:rPr>
        <w:t xml:space="preserve">PCF for </w:t>
      </w:r>
      <w:r w:rsidR="00D34A7F">
        <w:rPr>
          <w:lang w:eastAsia="zh-CN"/>
        </w:rPr>
        <w:t xml:space="preserve">an </w:t>
      </w:r>
      <w:r>
        <w:rPr>
          <w:lang w:eastAsia="zh-CN"/>
        </w:rPr>
        <w:t xml:space="preserve">Access Network Information Report </w:t>
      </w:r>
      <w:r>
        <w:rPr>
          <w:rFonts w:eastAsia="DengXian"/>
          <w:lang w:eastAsia="en-GB"/>
        </w:rPr>
        <w:t xml:space="preserve">with </w:t>
      </w:r>
      <w:r w:rsidR="00D34A7F">
        <w:rPr>
          <w:rFonts w:eastAsia="DengXian"/>
          <w:lang w:eastAsia="en-GB"/>
        </w:rPr>
        <w:t xml:space="preserve">the </w:t>
      </w:r>
      <w:r>
        <w:t xml:space="preserve">Satellite Identifier Report </w:t>
      </w:r>
      <w:r>
        <w:rPr>
          <w:rFonts w:eastAsia="DengXian"/>
          <w:lang w:eastAsia="en-GB"/>
        </w:rPr>
        <w:t xml:space="preserve">parameter </w:t>
      </w:r>
      <w:r>
        <w:t>in the request</w:t>
      </w:r>
      <w:r>
        <w:rPr>
          <w:lang w:eastAsia="zh-CN"/>
        </w:rPr>
        <w:t>:</w:t>
      </w:r>
    </w:p>
    <w:p w14:paraId="65D7A81A" w14:textId="77777777" w:rsidR="00165DD5" w:rsidRPr="00347D85" w:rsidRDefault="00165DD5" w:rsidP="00165DD5">
      <w:pPr>
        <w:rPr>
          <w:i/>
          <w:lang w:eastAsia="zh-CN"/>
        </w:rPr>
      </w:pPr>
      <w:r w:rsidRPr="00347D85">
        <w:rPr>
          <w:i/>
          <w:lang w:eastAsia="zh-CN"/>
        </w:rPr>
        <w:t>Based on the Satellite Identifier Report parameter in the request from PCF for Access Network Information reporting, if the IMS PDU Session is deactivated, the SMF activates the IMS PDU Session by invoking the Network Triggered Service Request procedure described in clause 4.2.3.3 of TS 23.502. During the Service Request procedure, the AMF reports the serving satellite identifier of UE to the SMF.</w:t>
      </w:r>
    </w:p>
    <w:p w14:paraId="1D58D599" w14:textId="77777777" w:rsidR="00165DD5" w:rsidRDefault="00165DD5" w:rsidP="00165DD5">
      <w:pPr>
        <w:rPr>
          <w:lang w:eastAsia="zh-CN"/>
        </w:rPr>
      </w:pPr>
      <w:r>
        <w:rPr>
          <w:rFonts w:hint="eastAsia"/>
          <w:lang w:eastAsia="zh-CN"/>
        </w:rPr>
        <w:t>T</w:t>
      </w:r>
      <w:r>
        <w:rPr>
          <w:lang w:eastAsia="zh-CN"/>
        </w:rPr>
        <w:t xml:space="preserve">he </w:t>
      </w:r>
      <w:r w:rsidRPr="00347D85">
        <w:rPr>
          <w:lang w:eastAsia="zh-CN"/>
        </w:rPr>
        <w:t>Network Triggered Service Request procedure described in clause 4.2.3.3 of TS 23.502</w:t>
      </w:r>
      <w:r>
        <w:rPr>
          <w:lang w:eastAsia="zh-CN"/>
        </w:rPr>
        <w:t xml:space="preserve"> needs an update to reflect the impacts on SMF.</w:t>
      </w:r>
    </w:p>
    <w:p w14:paraId="7407147D" w14:textId="50E8350B" w:rsidR="00165DD5" w:rsidRDefault="00165DD5" w:rsidP="00165DD5">
      <w:pPr>
        <w:rPr>
          <w:b/>
          <w:lang w:eastAsia="zh-CN"/>
        </w:rPr>
      </w:pPr>
      <w:r w:rsidRPr="00330A41">
        <w:rPr>
          <w:rFonts w:eastAsia="Microsoft YaHei"/>
          <w:b/>
          <w:lang w:eastAsia="zh-CN"/>
        </w:rPr>
        <w:t>Observation</w:t>
      </w:r>
      <w:r w:rsidRPr="002E2E55">
        <w:rPr>
          <w:rFonts w:eastAsia="Microsoft YaHei"/>
          <w:b/>
          <w:lang w:eastAsia="zh-CN"/>
        </w:rPr>
        <w:t xml:space="preserve"> 1: </w:t>
      </w:r>
      <w:r w:rsidRPr="00347D85">
        <w:rPr>
          <w:b/>
          <w:lang w:eastAsia="zh-CN"/>
        </w:rPr>
        <w:t xml:space="preserve">In this way, the terminating side P-CSCF will wait </w:t>
      </w:r>
      <w:r w:rsidR="00D34A7F">
        <w:rPr>
          <w:b/>
          <w:lang w:eastAsia="zh-CN"/>
        </w:rPr>
        <w:t xml:space="preserve">for a </w:t>
      </w:r>
      <w:r w:rsidRPr="00347D85">
        <w:rPr>
          <w:b/>
          <w:lang w:eastAsia="zh-CN"/>
        </w:rPr>
        <w:t xml:space="preserve">satellite ID report from </w:t>
      </w:r>
      <w:r w:rsidR="00D34A7F">
        <w:rPr>
          <w:b/>
          <w:lang w:eastAsia="zh-CN"/>
        </w:rPr>
        <w:t xml:space="preserve">the </w:t>
      </w:r>
      <w:r w:rsidRPr="00347D85">
        <w:rPr>
          <w:b/>
          <w:lang w:eastAsia="zh-CN"/>
        </w:rPr>
        <w:t xml:space="preserve">PCF and send </w:t>
      </w:r>
      <w:r w:rsidR="00D34A7F">
        <w:rPr>
          <w:b/>
          <w:lang w:eastAsia="zh-CN"/>
        </w:rPr>
        <w:t xml:space="preserve">a </w:t>
      </w:r>
      <w:r w:rsidRPr="00347D85">
        <w:rPr>
          <w:b/>
          <w:lang w:eastAsia="zh-CN"/>
        </w:rPr>
        <w:t xml:space="preserve">SIP INVITE message to UE via </w:t>
      </w:r>
      <w:r w:rsidR="00D34A7F">
        <w:rPr>
          <w:b/>
          <w:lang w:eastAsia="zh-CN"/>
        </w:rPr>
        <w:t xml:space="preserve">the </w:t>
      </w:r>
      <w:r w:rsidRPr="00347D85">
        <w:rPr>
          <w:b/>
          <w:lang w:eastAsia="zh-CN"/>
        </w:rPr>
        <w:t>UPF after determination whether to perform UE-satellite-UE communication and selection of IMS-AGW on satellite or ground.</w:t>
      </w:r>
    </w:p>
    <w:p w14:paraId="4EA9EB4E" w14:textId="7747C1BB" w:rsidR="00165DD5" w:rsidRPr="00347D85" w:rsidRDefault="00165DD5" w:rsidP="00165DD5">
      <w:pPr>
        <w:rPr>
          <w:b/>
          <w:lang w:eastAsia="zh-CN"/>
        </w:rPr>
      </w:pPr>
      <w:r w:rsidRPr="00330A41">
        <w:rPr>
          <w:rFonts w:eastAsia="Microsoft YaHei"/>
          <w:b/>
          <w:lang w:eastAsia="zh-CN"/>
        </w:rPr>
        <w:t>Observation</w:t>
      </w:r>
      <w:r w:rsidRPr="002E2E55">
        <w:rPr>
          <w:rFonts w:eastAsia="Microsoft YaHei"/>
          <w:b/>
          <w:lang w:eastAsia="zh-CN"/>
        </w:rPr>
        <w:t xml:space="preserve"> </w:t>
      </w:r>
      <w:r>
        <w:rPr>
          <w:rFonts w:eastAsia="Microsoft YaHei"/>
          <w:b/>
          <w:lang w:eastAsia="zh-CN"/>
        </w:rPr>
        <w:t>2</w:t>
      </w:r>
      <w:r w:rsidRPr="002E2E55">
        <w:rPr>
          <w:rFonts w:eastAsia="Microsoft YaHei"/>
          <w:b/>
          <w:lang w:eastAsia="zh-CN"/>
        </w:rPr>
        <w:t xml:space="preserve">: </w:t>
      </w:r>
      <w:r w:rsidRPr="00347D85">
        <w:rPr>
          <w:b/>
          <w:lang w:eastAsia="zh-CN"/>
        </w:rPr>
        <w:t xml:space="preserve">Compared with </w:t>
      </w:r>
      <w:r w:rsidR="00D34A7F">
        <w:rPr>
          <w:b/>
          <w:lang w:eastAsia="zh-CN"/>
        </w:rPr>
        <w:t xml:space="preserve">a </w:t>
      </w:r>
      <w:r w:rsidRPr="00347D85">
        <w:rPr>
          <w:b/>
          <w:lang w:eastAsia="zh-CN"/>
        </w:rPr>
        <w:t xml:space="preserve">general IMS call, if the terminating side UE is in IDLE state, the SIP message is not used to trigger Network Triggered Service Request procedure, instead </w:t>
      </w:r>
      <w:r w:rsidR="00D34A7F">
        <w:rPr>
          <w:b/>
          <w:lang w:eastAsia="zh-CN"/>
        </w:rPr>
        <w:t xml:space="preserve">a </w:t>
      </w:r>
      <w:r w:rsidRPr="00347D85">
        <w:rPr>
          <w:b/>
          <w:lang w:eastAsia="zh-CN"/>
        </w:rPr>
        <w:t>control plane request for satellite identifier report is used to trigger Network Triggered Service Request procedure.</w:t>
      </w:r>
    </w:p>
    <w:p w14:paraId="4C6BD287" w14:textId="77777777" w:rsidR="00D34A7F" w:rsidRPr="008D7B57" w:rsidRDefault="00D34A7F" w:rsidP="00D34A7F">
      <w:pPr>
        <w:pStyle w:val="Heading2"/>
        <w:rPr>
          <w:lang w:eastAsia="zh-CN"/>
        </w:rPr>
      </w:pPr>
      <w:r w:rsidRPr="008D7B57">
        <w:rPr>
          <w:rFonts w:hint="eastAsia"/>
          <w:lang w:eastAsia="zh-CN"/>
        </w:rPr>
        <w:t>2</w:t>
      </w:r>
      <w:r w:rsidRPr="008D7B57">
        <w:rPr>
          <w:lang w:eastAsia="zh-CN"/>
        </w:rPr>
        <w:t xml:space="preserve">.2. </w:t>
      </w:r>
      <w:r>
        <w:rPr>
          <w:lang w:eastAsia="zh-CN"/>
        </w:rPr>
        <w:t>S</w:t>
      </w:r>
      <w:r w:rsidRPr="00CC08A6">
        <w:rPr>
          <w:lang w:eastAsia="zh-CN"/>
        </w:rPr>
        <w:t xml:space="preserve">end the </w:t>
      </w:r>
      <w:r>
        <w:rPr>
          <w:lang w:eastAsia="zh-CN"/>
        </w:rPr>
        <w:t xml:space="preserve">SIP </w:t>
      </w:r>
      <w:r w:rsidRPr="00CC08A6">
        <w:rPr>
          <w:lang w:eastAsia="zh-CN"/>
        </w:rPr>
        <w:t xml:space="preserve">INVITE </w:t>
      </w:r>
      <w:r>
        <w:rPr>
          <w:lang w:eastAsia="zh-CN"/>
        </w:rPr>
        <w:t xml:space="preserve">message </w:t>
      </w:r>
      <w:r w:rsidRPr="00CC08A6">
        <w:rPr>
          <w:lang w:eastAsia="zh-CN"/>
        </w:rPr>
        <w:t xml:space="preserve">to </w:t>
      </w:r>
      <w:r>
        <w:rPr>
          <w:lang w:eastAsia="zh-CN"/>
        </w:rPr>
        <w:t xml:space="preserve">terminating side </w:t>
      </w:r>
      <w:r w:rsidRPr="00CC08A6">
        <w:rPr>
          <w:lang w:eastAsia="zh-CN"/>
        </w:rPr>
        <w:t>UE</w:t>
      </w:r>
      <w:r>
        <w:rPr>
          <w:lang w:eastAsia="zh-CN"/>
        </w:rPr>
        <w:t xml:space="preserve"> </w:t>
      </w:r>
      <w:r w:rsidRPr="00CC08A6">
        <w:rPr>
          <w:lang w:eastAsia="zh-CN"/>
        </w:rPr>
        <w:t>first</w:t>
      </w:r>
    </w:p>
    <w:p w14:paraId="5F78506B" w14:textId="5936B1F4" w:rsidR="00D34A7F" w:rsidRDefault="00D34A7F" w:rsidP="00D34A7F">
      <w:pPr>
        <w:rPr>
          <w:lang w:eastAsia="zh-CN"/>
        </w:rPr>
      </w:pPr>
      <w:r>
        <w:rPr>
          <w:lang w:eastAsia="zh-CN"/>
        </w:rPr>
        <w:t>Another way was proposed during offline discussions at the last meeting is to</w:t>
      </w:r>
      <w:r w:rsidRPr="00F861B2">
        <w:rPr>
          <w:lang w:eastAsia="zh-CN"/>
        </w:rPr>
        <w:t xml:space="preserve"> </w:t>
      </w:r>
      <w:r>
        <w:rPr>
          <w:lang w:eastAsia="zh-CN"/>
        </w:rPr>
        <w:t>s</w:t>
      </w:r>
      <w:r w:rsidRPr="00F861B2">
        <w:rPr>
          <w:lang w:eastAsia="zh-CN"/>
        </w:rPr>
        <w:t xml:space="preserve">end </w:t>
      </w:r>
      <w:r>
        <w:rPr>
          <w:lang w:eastAsia="zh-CN"/>
        </w:rPr>
        <w:t xml:space="preserve">a </w:t>
      </w:r>
      <w:r w:rsidRPr="00F861B2">
        <w:rPr>
          <w:lang w:eastAsia="zh-CN"/>
        </w:rPr>
        <w:t xml:space="preserve">SIP INVITE Message to </w:t>
      </w:r>
      <w:r>
        <w:rPr>
          <w:lang w:eastAsia="zh-CN"/>
        </w:rPr>
        <w:t>t</w:t>
      </w:r>
      <w:r w:rsidRPr="00F861B2">
        <w:rPr>
          <w:lang w:eastAsia="zh-CN"/>
        </w:rPr>
        <w:t>erminating side UE</w:t>
      </w:r>
      <w:r>
        <w:rPr>
          <w:lang w:eastAsia="zh-CN"/>
        </w:rPr>
        <w:t xml:space="preserve"> first. This means the terminating side P-CSCF needs to select a ground IMS-AGW by default and determine whether to reselect the IMS-AGW on satellite after determination of whether to perform UE-satellite-UE communication. The procedure can be </w:t>
      </w:r>
      <w:r w:rsidRPr="004A4EF5">
        <w:rPr>
          <w:lang w:eastAsia="zh-CN"/>
        </w:rPr>
        <w:t>deduced</w:t>
      </w:r>
      <w:r>
        <w:rPr>
          <w:lang w:eastAsia="zh-CN"/>
        </w:rPr>
        <w:t xml:space="preserve"> as follows:</w:t>
      </w:r>
    </w:p>
    <w:p w14:paraId="25B20EBC" w14:textId="4F3E6667" w:rsidR="00D34A7F" w:rsidRDefault="00D34A7F" w:rsidP="00D34A7F">
      <w:pPr>
        <w:rPr>
          <w:lang w:eastAsia="zh-CN"/>
        </w:rPr>
      </w:pPr>
      <w:bookmarkStart w:id="0" w:name="_Hlk208595942"/>
      <w:r>
        <w:rPr>
          <w:lang w:eastAsia="zh-CN"/>
        </w:rPr>
        <w:t xml:space="preserve">After receiving the SIP INVITE message, </w:t>
      </w:r>
      <w:bookmarkStart w:id="1" w:name="_Hlk208598271"/>
      <w:bookmarkEnd w:id="0"/>
      <w:r>
        <w:rPr>
          <w:lang w:eastAsia="zh-CN"/>
        </w:rPr>
        <w:t>t</w:t>
      </w:r>
      <w:r w:rsidRPr="00EF4765">
        <w:rPr>
          <w:lang w:eastAsia="zh-CN"/>
        </w:rPr>
        <w:t>he terminating side P-CSCF</w:t>
      </w:r>
      <w:bookmarkEnd w:id="1"/>
      <w:r w:rsidRPr="00EF4765">
        <w:rPr>
          <w:lang w:eastAsia="zh-CN"/>
        </w:rPr>
        <w:t xml:space="preserve"> selects a terrestrial IMS-AGW and sends </w:t>
      </w:r>
      <w:r>
        <w:rPr>
          <w:lang w:eastAsia="zh-CN"/>
        </w:rPr>
        <w:t>the</w:t>
      </w:r>
      <w:r w:rsidRPr="00EF4765">
        <w:rPr>
          <w:lang w:eastAsia="zh-CN"/>
        </w:rPr>
        <w:t xml:space="preserve"> SIP INVITE message carrying the assigned IMS-AGW address to the UE. If the UE is in an IDLE state, </w:t>
      </w:r>
      <w:r>
        <w:rPr>
          <w:lang w:eastAsia="zh-CN"/>
        </w:rPr>
        <w:t>the UPF</w:t>
      </w:r>
      <w:r w:rsidRPr="00EF4765">
        <w:rPr>
          <w:lang w:eastAsia="zh-CN"/>
        </w:rPr>
        <w:t xml:space="preserve"> </w:t>
      </w:r>
      <w:r w:rsidRPr="00EF4765">
        <w:rPr>
          <w:lang w:eastAsia="zh-CN"/>
        </w:rPr>
        <w:lastRenderedPageBreak/>
        <w:t xml:space="preserve">triggers </w:t>
      </w:r>
      <w:r w:rsidRPr="001D76AB">
        <w:rPr>
          <w:lang w:eastAsia="zh-CN"/>
        </w:rPr>
        <w:t>Network-Triggered Service Request Procedure</w:t>
      </w:r>
      <w:r>
        <w:rPr>
          <w:lang w:eastAsia="zh-CN"/>
        </w:rPr>
        <w:t xml:space="preserve"> </w:t>
      </w:r>
      <w:r w:rsidRPr="00B01887">
        <w:rPr>
          <w:lang w:eastAsia="zh-CN"/>
        </w:rPr>
        <w:t>described in clause 4.2.3.3 of TS 23.502</w:t>
      </w:r>
      <w:r w:rsidRPr="00EF4765">
        <w:rPr>
          <w:lang w:eastAsia="zh-CN"/>
        </w:rPr>
        <w:t>. During this procedure, the UE's serving satellite identifier is reported to the SMF</w:t>
      </w:r>
      <w:r>
        <w:rPr>
          <w:lang w:eastAsia="zh-CN"/>
        </w:rPr>
        <w:t xml:space="preserve"> by the AMF</w:t>
      </w:r>
      <w:r w:rsidRPr="00EF4765">
        <w:rPr>
          <w:lang w:eastAsia="zh-CN"/>
        </w:rPr>
        <w:t xml:space="preserve">. </w:t>
      </w:r>
      <w:r>
        <w:rPr>
          <w:lang w:eastAsia="zh-CN"/>
        </w:rPr>
        <w:t>The SMF reports the satellite identifier to the PCF and the PCF reports it to terminating side P-CSCF.</w:t>
      </w:r>
      <w:r w:rsidRPr="00EF4765">
        <w:rPr>
          <w:lang w:eastAsia="zh-CN"/>
        </w:rPr>
        <w:t xml:space="preserve"> Based on this information, the P-CSCF </w:t>
      </w:r>
      <w:r>
        <w:rPr>
          <w:lang w:eastAsia="zh-CN"/>
        </w:rPr>
        <w:t>may re-</w:t>
      </w:r>
      <w:r w:rsidRPr="00EF4765">
        <w:rPr>
          <w:lang w:eastAsia="zh-CN"/>
        </w:rPr>
        <w:t xml:space="preserve">select an onboard IMS-AGW and sends a SIP </w:t>
      </w:r>
      <w:r w:rsidR="00130432">
        <w:rPr>
          <w:lang w:eastAsia="zh-CN"/>
        </w:rPr>
        <w:t>re</w:t>
      </w:r>
      <w:r w:rsidRPr="00EF4765">
        <w:rPr>
          <w:lang w:eastAsia="zh-CN"/>
        </w:rPr>
        <w:t>-INVITE message to the UE.</w:t>
      </w:r>
      <w:r>
        <w:rPr>
          <w:lang w:eastAsia="zh-CN"/>
        </w:rPr>
        <w:t xml:space="preserve"> </w:t>
      </w:r>
    </w:p>
    <w:p w14:paraId="3AEC116C" w14:textId="0BC9E0E6" w:rsidR="00D34A7F" w:rsidRDefault="00D34A7F" w:rsidP="00D34A7F">
      <w:pPr>
        <w:rPr>
          <w:lang w:eastAsia="zh-CN"/>
        </w:rPr>
      </w:pPr>
      <w:r>
        <w:rPr>
          <w:rFonts w:hint="eastAsia"/>
          <w:lang w:eastAsia="zh-CN"/>
        </w:rPr>
        <w:t>W</w:t>
      </w:r>
      <w:r>
        <w:rPr>
          <w:lang w:eastAsia="zh-CN"/>
        </w:rPr>
        <w:t xml:space="preserve">hen the </w:t>
      </w:r>
      <w:r w:rsidRPr="00EF4765">
        <w:rPr>
          <w:lang w:eastAsia="zh-CN"/>
        </w:rPr>
        <w:t>P-CSCF</w:t>
      </w:r>
      <w:r>
        <w:rPr>
          <w:lang w:eastAsia="zh-CN"/>
        </w:rPr>
        <w:t xml:space="preserve"> receives the 18X Response from the UE, the P-CSCF may wait the satellite identifier report from the PCF to check whether to change the IMS-AGW. </w:t>
      </w:r>
      <w:r>
        <w:rPr>
          <w:rFonts w:hint="eastAsia"/>
          <w:lang w:eastAsia="zh-CN"/>
        </w:rPr>
        <w:t>I</w:t>
      </w:r>
      <w:r>
        <w:rPr>
          <w:lang w:eastAsia="zh-CN"/>
        </w:rPr>
        <w:t xml:space="preserve">f the IMS-AGW is reselected to enable UE-satellite-UE communication, the </w:t>
      </w:r>
      <w:r>
        <w:rPr>
          <w:rFonts w:hint="eastAsia"/>
          <w:lang w:eastAsia="zh-CN"/>
        </w:rPr>
        <w:t>P-CSCF</w:t>
      </w:r>
      <w:r>
        <w:rPr>
          <w:lang w:eastAsia="zh-CN"/>
        </w:rPr>
        <w:t xml:space="preserve"> needs to send a SIP RE-INVITE message to the UE to update the IMS-AGW, this will cause the terminating side P-CSCF to function as a B2B UA, however this was excluded during the study phase.</w:t>
      </w:r>
    </w:p>
    <w:p w14:paraId="0D652EE2" w14:textId="5AC57CB8" w:rsidR="00D34A7F" w:rsidRDefault="00D34A7F" w:rsidP="00D34A7F">
      <w:pPr>
        <w:rPr>
          <w:b/>
          <w:lang w:eastAsia="zh-CN"/>
        </w:rPr>
      </w:pPr>
      <w:r w:rsidRPr="00330A41">
        <w:rPr>
          <w:rFonts w:eastAsia="Microsoft YaHei"/>
          <w:b/>
          <w:lang w:eastAsia="zh-CN"/>
        </w:rPr>
        <w:t>Observation</w:t>
      </w:r>
      <w:r w:rsidRPr="002E2E55">
        <w:rPr>
          <w:rFonts w:eastAsia="Microsoft YaHei"/>
          <w:b/>
          <w:lang w:eastAsia="zh-CN"/>
        </w:rPr>
        <w:t xml:space="preserve"> </w:t>
      </w:r>
      <w:r>
        <w:rPr>
          <w:rFonts w:eastAsia="Microsoft YaHei"/>
          <w:b/>
          <w:lang w:eastAsia="zh-CN"/>
        </w:rPr>
        <w:t>3</w:t>
      </w:r>
      <w:r w:rsidRPr="002E2E55">
        <w:rPr>
          <w:rFonts w:eastAsia="Microsoft YaHei"/>
          <w:b/>
          <w:lang w:eastAsia="zh-CN"/>
        </w:rPr>
        <w:t>:</w:t>
      </w:r>
      <w:r>
        <w:rPr>
          <w:rFonts w:eastAsia="Microsoft YaHei"/>
          <w:b/>
          <w:lang w:eastAsia="zh-CN"/>
        </w:rPr>
        <w:t xml:space="preserve"> To move the </w:t>
      </w:r>
      <w:r w:rsidRPr="00E058E8">
        <w:rPr>
          <w:rFonts w:eastAsia="Microsoft YaHei"/>
          <w:b/>
          <w:lang w:eastAsia="zh-CN"/>
        </w:rPr>
        <w:t>determination of whether to perform UE-satellite-UE communication</w:t>
      </w:r>
      <w:r>
        <w:rPr>
          <w:rFonts w:eastAsia="Microsoft YaHei"/>
          <w:b/>
          <w:lang w:eastAsia="zh-CN"/>
        </w:rPr>
        <w:t xml:space="preserve"> after sending SIP INVITE message to </w:t>
      </w:r>
      <w:r>
        <w:rPr>
          <w:b/>
          <w:lang w:eastAsia="zh-CN"/>
        </w:rPr>
        <w:t xml:space="preserve">UE, the terminating side P-CSCF needs to function as </w:t>
      </w:r>
      <w:r w:rsidRPr="00347D85">
        <w:rPr>
          <w:b/>
          <w:lang w:eastAsia="zh-CN"/>
        </w:rPr>
        <w:t>a B2B UA.</w:t>
      </w:r>
    </w:p>
    <w:p w14:paraId="7DC454FC" w14:textId="7F96B19D" w:rsidR="00D34A7F" w:rsidRPr="00D323C6" w:rsidRDefault="00D34A7F" w:rsidP="00D34A7F">
      <w:pPr>
        <w:rPr>
          <w:b/>
          <w:lang w:eastAsia="zh-CN"/>
        </w:rPr>
      </w:pPr>
      <w:r w:rsidRPr="00330A41">
        <w:rPr>
          <w:rFonts w:eastAsia="Microsoft YaHei"/>
          <w:b/>
          <w:lang w:eastAsia="zh-CN"/>
        </w:rPr>
        <w:t>Observation</w:t>
      </w:r>
      <w:r w:rsidRPr="002E2E55">
        <w:rPr>
          <w:rFonts w:eastAsia="Microsoft YaHei"/>
          <w:b/>
          <w:lang w:eastAsia="zh-CN"/>
        </w:rPr>
        <w:t xml:space="preserve"> </w:t>
      </w:r>
      <w:r>
        <w:rPr>
          <w:rFonts w:eastAsia="Microsoft YaHei"/>
          <w:b/>
          <w:lang w:eastAsia="zh-CN"/>
        </w:rPr>
        <w:t>4</w:t>
      </w:r>
      <w:r w:rsidRPr="002E2E55">
        <w:rPr>
          <w:rFonts w:eastAsia="Microsoft YaHei"/>
          <w:b/>
          <w:lang w:eastAsia="zh-CN"/>
        </w:rPr>
        <w:t>:</w:t>
      </w:r>
      <w:r>
        <w:rPr>
          <w:rFonts w:eastAsia="Microsoft YaHei"/>
          <w:b/>
          <w:lang w:eastAsia="zh-CN"/>
        </w:rPr>
        <w:t xml:space="preserve"> Although the terminating side P-CSCF does not need to hold SIP INVITE message, it still needs to wait for the satellite identifier report before handing the </w:t>
      </w:r>
      <w:r w:rsidRPr="007F58BE">
        <w:rPr>
          <w:rFonts w:eastAsia="Microsoft YaHei"/>
          <w:b/>
          <w:lang w:eastAsia="zh-CN"/>
        </w:rPr>
        <w:t xml:space="preserve">18X Response from </w:t>
      </w:r>
      <w:r>
        <w:rPr>
          <w:rFonts w:eastAsia="Microsoft YaHei"/>
          <w:b/>
          <w:lang w:eastAsia="zh-CN"/>
        </w:rPr>
        <w:t xml:space="preserve">the </w:t>
      </w:r>
      <w:r w:rsidRPr="007F58BE">
        <w:rPr>
          <w:rFonts w:eastAsia="Microsoft YaHei"/>
          <w:b/>
          <w:lang w:eastAsia="zh-CN"/>
        </w:rPr>
        <w:t>UE</w:t>
      </w:r>
      <w:r>
        <w:rPr>
          <w:rFonts w:eastAsia="Microsoft YaHei"/>
          <w:b/>
          <w:lang w:eastAsia="zh-CN"/>
        </w:rPr>
        <w:t xml:space="preserve"> and this may cause extra IMS-AGW relocation related steps.</w:t>
      </w:r>
    </w:p>
    <w:p w14:paraId="26397449" w14:textId="77777777" w:rsidR="00214A95" w:rsidRPr="00772D92" w:rsidRDefault="00214A95" w:rsidP="00294B58">
      <w:pPr>
        <w:rPr>
          <w:lang w:eastAsia="zh-CN"/>
        </w:rPr>
      </w:pPr>
    </w:p>
    <w:p w14:paraId="052ED8A2" w14:textId="77777777" w:rsidR="008F0B57" w:rsidRDefault="00AB1E11" w:rsidP="00636B44">
      <w:pPr>
        <w:pStyle w:val="Heading1"/>
        <w:rPr>
          <w:lang w:eastAsia="zh-CN"/>
        </w:rPr>
      </w:pPr>
      <w:r>
        <w:rPr>
          <w:lang w:eastAsia="zh-CN"/>
        </w:rPr>
        <w:t>3. Conclusion and proposal</w:t>
      </w:r>
      <w:r w:rsidR="00E71C8B">
        <w:rPr>
          <w:lang w:eastAsia="zh-CN"/>
        </w:rPr>
        <w:t>(s)</w:t>
      </w:r>
    </w:p>
    <w:p w14:paraId="3B2E487F" w14:textId="654E7C47" w:rsidR="00C3482D" w:rsidRDefault="00C3482D" w:rsidP="00C3482D">
      <w:pPr>
        <w:rPr>
          <w:rFonts w:eastAsia="MS Mincho"/>
        </w:rPr>
      </w:pPr>
      <w:bookmarkStart w:id="2" w:name="_Toc475575502"/>
      <w:r>
        <w:rPr>
          <w:rFonts w:eastAsia="MS Mincho"/>
        </w:rPr>
        <w:t>Based on observations above for the two directions, currently we see two different options to solve the issues.</w:t>
      </w:r>
    </w:p>
    <w:p w14:paraId="79A00720" w14:textId="77777777" w:rsidR="00C3482D" w:rsidRPr="00347D85" w:rsidRDefault="00C3482D" w:rsidP="00C3482D">
      <w:pPr>
        <w:rPr>
          <w:rFonts w:eastAsiaTheme="minorEastAsia"/>
          <w:b/>
          <w:lang w:eastAsia="zh-CN"/>
        </w:rPr>
      </w:pPr>
      <w:r w:rsidRPr="00347D85">
        <w:rPr>
          <w:rFonts w:eastAsiaTheme="minorEastAsia"/>
          <w:b/>
          <w:lang w:eastAsia="zh-CN"/>
        </w:rPr>
        <w:t xml:space="preserve">Option 1: </w:t>
      </w:r>
      <w:r w:rsidRPr="00D323C6">
        <w:rPr>
          <w:lang w:eastAsia="zh-CN"/>
        </w:rPr>
        <w:t>Network-Triggered Service Request Procedure e</w:t>
      </w:r>
      <w:r w:rsidRPr="00991F47">
        <w:rPr>
          <w:lang w:eastAsia="zh-CN"/>
        </w:rPr>
        <w:t>nhancement</w:t>
      </w:r>
      <w:r w:rsidRPr="00991F47">
        <w:rPr>
          <w:rFonts w:eastAsiaTheme="minorEastAsia"/>
          <w:lang w:eastAsia="zh-CN"/>
        </w:rPr>
        <w:t xml:space="preserve">. </w:t>
      </w:r>
    </w:p>
    <w:p w14:paraId="0B3E5269" w14:textId="553D5DB5" w:rsidR="00C3482D" w:rsidRPr="00347D85" w:rsidRDefault="00C3482D" w:rsidP="00C3482D">
      <w:pPr>
        <w:rPr>
          <w:rFonts w:eastAsiaTheme="minorEastAsia"/>
          <w:lang w:eastAsia="zh-CN"/>
        </w:rPr>
      </w:pPr>
      <w:r w:rsidRPr="009A2B6C">
        <w:rPr>
          <w:rFonts w:eastAsia="MS Mincho"/>
        </w:rPr>
        <w:t xml:space="preserve">CRs for TS 23.501 and 23.501 502 CRs for Option 1 are provided in </w:t>
      </w:r>
      <w:r w:rsidR="00581D4B" w:rsidRPr="009A2B6C">
        <w:rPr>
          <w:rFonts w:eastAsia="MS Mincho"/>
        </w:rPr>
        <w:t>S2-2509033</w:t>
      </w:r>
      <w:r w:rsidRPr="009A2B6C">
        <w:rPr>
          <w:rFonts w:eastAsia="MS Mincho"/>
        </w:rPr>
        <w:t xml:space="preserve"> and </w:t>
      </w:r>
      <w:r w:rsidR="00581D4B" w:rsidRPr="009A2B6C">
        <w:rPr>
          <w:rFonts w:eastAsia="MS Mincho"/>
        </w:rPr>
        <w:t>S2-2509034</w:t>
      </w:r>
      <w:r w:rsidRPr="009A2B6C">
        <w:rPr>
          <w:rFonts w:eastAsia="MS Mincho"/>
        </w:rPr>
        <w:t>.</w:t>
      </w:r>
    </w:p>
    <w:p w14:paraId="70EC3C51" w14:textId="77777777" w:rsidR="00C3482D" w:rsidRPr="00347D85" w:rsidRDefault="00C3482D" w:rsidP="00C3482D">
      <w:pPr>
        <w:rPr>
          <w:rFonts w:eastAsiaTheme="minorEastAsia"/>
          <w:b/>
          <w:lang w:eastAsia="zh-CN"/>
        </w:rPr>
      </w:pPr>
      <w:r w:rsidRPr="00347D85">
        <w:rPr>
          <w:rFonts w:eastAsiaTheme="minorEastAsia"/>
          <w:b/>
          <w:lang w:eastAsia="zh-CN"/>
        </w:rPr>
        <w:t xml:space="preserve">Option 2: </w:t>
      </w:r>
      <w:r w:rsidRPr="00D323C6">
        <w:rPr>
          <w:lang w:eastAsia="zh-CN"/>
        </w:rPr>
        <w:t xml:space="preserve">Send the SIP </w:t>
      </w:r>
      <w:r w:rsidRPr="00991F47">
        <w:rPr>
          <w:lang w:eastAsia="zh-CN"/>
        </w:rPr>
        <w:t>INVITE message to terminating side UE first</w:t>
      </w:r>
      <w:r>
        <w:rPr>
          <w:rFonts w:hint="eastAsia"/>
          <w:lang w:eastAsia="zh-CN"/>
        </w:rPr>
        <w:t>.</w:t>
      </w:r>
    </w:p>
    <w:p w14:paraId="31D2D5C7" w14:textId="724F5C06" w:rsidR="00C3482D" w:rsidRPr="00347D85" w:rsidRDefault="00C3482D" w:rsidP="00C3482D">
      <w:pPr>
        <w:rPr>
          <w:lang w:val="en-US" w:eastAsia="zh-CN"/>
        </w:rPr>
      </w:pPr>
      <w:r>
        <w:rPr>
          <w:rFonts w:eastAsia="MS Mincho"/>
        </w:rPr>
        <w:t xml:space="preserve">CR for TS 23.228 </w:t>
      </w:r>
      <w:r w:rsidRPr="00C94A74">
        <w:rPr>
          <w:rFonts w:eastAsia="MS Mincho"/>
        </w:rPr>
        <w:t>CR</w:t>
      </w:r>
      <w:r>
        <w:rPr>
          <w:rFonts w:eastAsia="MS Mincho"/>
        </w:rPr>
        <w:t xml:space="preserve"> for Option 2 is provided in </w:t>
      </w:r>
      <w:r w:rsidR="00581D4B" w:rsidRPr="00581D4B">
        <w:rPr>
          <w:rFonts w:eastAsia="MS Mincho"/>
        </w:rPr>
        <w:t>S2-250903</w:t>
      </w:r>
      <w:r w:rsidR="00581D4B">
        <w:rPr>
          <w:rFonts w:eastAsia="MS Mincho"/>
        </w:rPr>
        <w:t>5</w:t>
      </w:r>
      <w:r>
        <w:rPr>
          <w:rFonts w:eastAsia="MS Mincho"/>
        </w:rPr>
        <w:t>.</w:t>
      </w:r>
    </w:p>
    <w:p w14:paraId="006011EE" w14:textId="48ED4339" w:rsidR="00C3482D" w:rsidRPr="00537784" w:rsidRDefault="00C3482D" w:rsidP="00C3482D">
      <w:pPr>
        <w:rPr>
          <w:lang w:val="en-US" w:eastAsia="zh-CN"/>
        </w:rPr>
      </w:pPr>
      <w:r w:rsidRPr="00347D85">
        <w:rPr>
          <w:rFonts w:eastAsia="MS Mincho"/>
          <w:b/>
        </w:rPr>
        <w:t xml:space="preserve">Proposal: Option 1 is preferred to solve the issue, </w:t>
      </w:r>
      <w:r w:rsidR="008418E7">
        <w:rPr>
          <w:rFonts w:eastAsia="MS Mincho"/>
          <w:b/>
        </w:rPr>
        <w:t xml:space="preserve">as </w:t>
      </w:r>
      <w:r w:rsidRPr="00347D85">
        <w:rPr>
          <w:rFonts w:eastAsia="MS Mincho"/>
          <w:b/>
        </w:rPr>
        <w:t xml:space="preserve">the </w:t>
      </w:r>
      <w:r>
        <w:rPr>
          <w:rFonts w:eastAsia="MS Mincho"/>
          <w:b/>
        </w:rPr>
        <w:t xml:space="preserve">only </w:t>
      </w:r>
      <w:r w:rsidRPr="00347D85">
        <w:rPr>
          <w:rFonts w:eastAsia="MS Mincho"/>
          <w:b/>
        </w:rPr>
        <w:t>impact</w:t>
      </w:r>
      <w:r>
        <w:rPr>
          <w:rFonts w:eastAsia="MS Mincho"/>
          <w:b/>
        </w:rPr>
        <w:t xml:space="preserve"> on</w:t>
      </w:r>
      <w:r w:rsidRPr="00347D85">
        <w:rPr>
          <w:rFonts w:eastAsia="MS Mincho"/>
          <w:b/>
        </w:rPr>
        <w:t xml:space="preserve"> </w:t>
      </w:r>
      <w:r w:rsidR="008418E7">
        <w:rPr>
          <w:rFonts w:eastAsia="MS Mincho"/>
          <w:b/>
        </w:rPr>
        <w:t xml:space="preserve">the </w:t>
      </w:r>
      <w:r w:rsidRPr="00347D85">
        <w:rPr>
          <w:rFonts w:eastAsia="MS Mincho"/>
          <w:b/>
        </w:rPr>
        <w:t>SMF</w:t>
      </w:r>
      <w:r>
        <w:rPr>
          <w:rFonts w:eastAsia="MS Mincho"/>
          <w:b/>
        </w:rPr>
        <w:t xml:space="preserve"> is</w:t>
      </w:r>
      <w:r w:rsidRPr="00347D85">
        <w:rPr>
          <w:rFonts w:eastAsia="MS Mincho"/>
          <w:b/>
        </w:rPr>
        <w:t xml:space="preserve"> </w:t>
      </w:r>
      <w:r w:rsidR="008418E7">
        <w:rPr>
          <w:rFonts w:eastAsia="MS Mincho"/>
          <w:b/>
        </w:rPr>
        <w:t xml:space="preserve">to </w:t>
      </w:r>
      <w:r w:rsidRPr="00347D85">
        <w:rPr>
          <w:rFonts w:eastAsia="MS Mincho"/>
          <w:b/>
        </w:rPr>
        <w:t>support</w:t>
      </w:r>
      <w:r>
        <w:rPr>
          <w:rFonts w:eastAsia="MS Mincho"/>
          <w:b/>
        </w:rPr>
        <w:t xml:space="preserve"> </w:t>
      </w:r>
      <w:r w:rsidRPr="00347D85">
        <w:rPr>
          <w:rFonts w:eastAsia="MS Mincho"/>
          <w:b/>
        </w:rPr>
        <w:t>to activate the IMS PDU session</w:t>
      </w:r>
      <w:r>
        <w:rPr>
          <w:rFonts w:eastAsia="MS Mincho"/>
          <w:b/>
        </w:rPr>
        <w:t xml:space="preserve"> if the IMS PDU session is not activated</w:t>
      </w:r>
      <w:r w:rsidR="008418E7">
        <w:rPr>
          <w:rFonts w:eastAsia="MS Mincho"/>
          <w:b/>
        </w:rPr>
        <w:t>,</w:t>
      </w:r>
      <w:r>
        <w:rPr>
          <w:rFonts w:eastAsia="MS Mincho"/>
          <w:b/>
        </w:rPr>
        <w:t xml:space="preserve"> and </w:t>
      </w:r>
      <w:r w:rsidR="008418E7">
        <w:rPr>
          <w:rFonts w:eastAsia="MS Mincho"/>
          <w:b/>
        </w:rPr>
        <w:t xml:space="preserve">the </w:t>
      </w:r>
      <w:r>
        <w:rPr>
          <w:rFonts w:eastAsia="MS Mincho"/>
          <w:b/>
        </w:rPr>
        <w:t>PCF requests to report satellite identifier via Access Network Information report request</w:t>
      </w:r>
      <w:bookmarkEnd w:id="2"/>
      <w:r>
        <w:rPr>
          <w:rFonts w:eastAsia="MS Mincho"/>
        </w:rPr>
        <w:t>.</w:t>
      </w:r>
    </w:p>
    <w:p w14:paraId="54DAD2AB" w14:textId="77777777"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D945" w14:textId="77777777" w:rsidR="002F6D6C" w:rsidRDefault="002F6D6C">
      <w:r>
        <w:separator/>
      </w:r>
    </w:p>
    <w:p w14:paraId="4396108C" w14:textId="77777777" w:rsidR="002F6D6C" w:rsidRDefault="002F6D6C"/>
  </w:endnote>
  <w:endnote w:type="continuationSeparator" w:id="0">
    <w:p w14:paraId="44251460" w14:textId="77777777" w:rsidR="002F6D6C" w:rsidRDefault="002F6D6C">
      <w:r>
        <w:continuationSeparator/>
      </w:r>
    </w:p>
    <w:p w14:paraId="5D8B7FD0" w14:textId="77777777" w:rsidR="002F6D6C" w:rsidRDefault="002F6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1646" w14:textId="77777777" w:rsidR="002F6D6C" w:rsidRDefault="002F6D6C">
      <w:r>
        <w:separator/>
      </w:r>
    </w:p>
    <w:p w14:paraId="310628EA" w14:textId="77777777" w:rsidR="002F6D6C" w:rsidRDefault="002F6D6C"/>
  </w:footnote>
  <w:footnote w:type="continuationSeparator" w:id="0">
    <w:p w14:paraId="756791C6" w14:textId="77777777" w:rsidR="002F6D6C" w:rsidRDefault="002F6D6C">
      <w:r>
        <w:continuationSeparator/>
      </w:r>
    </w:p>
    <w:p w14:paraId="215055EA" w14:textId="77777777" w:rsidR="002F6D6C" w:rsidRDefault="002F6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4" type="#_x0000_t75" style="width:16.15pt;height:16.15pt" o:bullet="t">
        <v:imagedata r:id="rId1" o:title="art7234"/>
      </v:shape>
    </w:pict>
  </w:numPicBullet>
  <w:abstractNum w:abstractNumId="0" w15:restartNumberingAfterBreak="0">
    <w:nsid w:val="FFFFFF7C"/>
    <w:multiLevelType w:val="singleLevel"/>
    <w:tmpl w:val="A942E7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361A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B21A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7C8A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B67E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C61B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4C62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222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5287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066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44FF"/>
    <w:rsid w:val="0012561F"/>
    <w:rsid w:val="00125C74"/>
    <w:rsid w:val="001265BC"/>
    <w:rsid w:val="00126856"/>
    <w:rsid w:val="00127379"/>
    <w:rsid w:val="001300B5"/>
    <w:rsid w:val="00130432"/>
    <w:rsid w:val="00131081"/>
    <w:rsid w:val="00131D3C"/>
    <w:rsid w:val="0013518E"/>
    <w:rsid w:val="00136292"/>
    <w:rsid w:val="00136E06"/>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5DD5"/>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4EC3"/>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274"/>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6D6C"/>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1D4B"/>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506"/>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18E7"/>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3314"/>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2B6C"/>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1750"/>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5005"/>
    <w:rsid w:val="00AF7393"/>
    <w:rsid w:val="00B0128C"/>
    <w:rsid w:val="00B02BFC"/>
    <w:rsid w:val="00B03C5F"/>
    <w:rsid w:val="00B03D58"/>
    <w:rsid w:val="00B03E15"/>
    <w:rsid w:val="00B03F2F"/>
    <w:rsid w:val="00B04A48"/>
    <w:rsid w:val="00B04C2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82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4A7F"/>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48241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cp:revision>
  <cp:lastPrinted>2018-08-13T16:59:00Z</cp:lastPrinted>
  <dcterms:created xsi:type="dcterms:W3CDTF">2025-08-29T13:50:00Z</dcterms:created>
  <dcterms:modified xsi:type="dcterms:W3CDTF">2025-10-03T09:31:00Z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